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16642EB1" w14:textId="629BEF66" w:rsidR="00C56717" w:rsidRDefault="00C56717" w:rsidP="00411F44">
      <w:pPr>
        <w:pStyle w:val="Corpotesto"/>
        <w:spacing w:before="91"/>
        <w:ind w:left="993" w:right="111" w:hanging="993"/>
        <w:jc w:val="both"/>
        <w:rPr>
          <w:b/>
        </w:rPr>
      </w:pPr>
      <w:r>
        <w:rPr>
          <w:b/>
        </w:rPr>
        <w:t xml:space="preserve">Oggetto: Azione di sciopero </w:t>
      </w:r>
      <w:r w:rsidR="00411F44">
        <w:rPr>
          <w:b/>
        </w:rPr>
        <w:t xml:space="preserve">del personale docente educativo e ATA del 20 </w:t>
      </w:r>
      <w:r w:rsidR="00852AE0">
        <w:rPr>
          <w:b/>
        </w:rPr>
        <w:t>Maggio 2022</w:t>
      </w:r>
      <w:r w:rsidR="00411F44">
        <w:rPr>
          <w:b/>
        </w:rPr>
        <w:t xml:space="preserve"> </w:t>
      </w:r>
      <w:r>
        <w:rPr>
          <w:b/>
        </w:rPr>
        <w:t xml:space="preserve">proclamato da: </w:t>
      </w:r>
      <w:r w:rsidR="00411F44">
        <w:rPr>
          <w:b/>
        </w:rPr>
        <w:t>SIDL</w:t>
      </w:r>
      <w:r w:rsidR="00852AE0">
        <w:rPr>
          <w:b/>
        </w:rPr>
        <w:t xml:space="preserve"> </w:t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0E42E35E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 </w:t>
      </w:r>
    </w:p>
    <w:p w14:paraId="37193DDA" w14:textId="77777777" w:rsidR="00411F44" w:rsidRDefault="00411F44" w:rsidP="00C56717">
      <w:pPr>
        <w:pStyle w:val="Corpotesto"/>
        <w:spacing w:before="91"/>
        <w:ind w:right="111"/>
        <w:jc w:val="both"/>
        <w:rPr>
          <w:b/>
          <w:sz w:val="28"/>
        </w:rPr>
      </w:pPr>
      <w:bookmarkStart w:id="0" w:name="_GoBack"/>
      <w:bookmarkEnd w:id="0"/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411F44"/>
    <w:rsid w:val="00474B1A"/>
    <w:rsid w:val="00852AE0"/>
    <w:rsid w:val="009261F1"/>
    <w:rsid w:val="00C1368F"/>
    <w:rsid w:val="00C56717"/>
    <w:rsid w:val="00CD07C5"/>
    <w:rsid w:val="00DE72BE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EMILIA VAMPIRO</cp:lastModifiedBy>
  <cp:revision>2</cp:revision>
  <dcterms:created xsi:type="dcterms:W3CDTF">2022-05-10T11:25:00Z</dcterms:created>
  <dcterms:modified xsi:type="dcterms:W3CDTF">2022-05-10T11:25:00Z</dcterms:modified>
</cp:coreProperties>
</file>