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768508CB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E15784">
        <w:rPr>
          <w:b/>
        </w:rPr>
        <w:t>de</w:t>
      </w:r>
      <w:r w:rsidR="009C3EDA">
        <w:rPr>
          <w:b/>
        </w:rPr>
        <w:t>l</w:t>
      </w:r>
      <w:r w:rsidR="00E15784">
        <w:rPr>
          <w:b/>
        </w:rPr>
        <w:t xml:space="preserve"> giorn</w:t>
      </w:r>
      <w:r w:rsidR="009C3EDA">
        <w:rPr>
          <w:b/>
        </w:rPr>
        <w:t>o</w:t>
      </w:r>
      <w:r w:rsidR="00E15784">
        <w:rPr>
          <w:b/>
        </w:rPr>
        <w:t xml:space="preserve"> </w:t>
      </w:r>
      <w:r w:rsidR="00130027">
        <w:rPr>
          <w:b/>
        </w:rPr>
        <w:t>5 maggio</w:t>
      </w:r>
      <w:r w:rsidR="007D5439">
        <w:rPr>
          <w:b/>
        </w:rPr>
        <w:t xml:space="preserve"> 202</w:t>
      </w:r>
      <w:r w:rsidR="003D5180">
        <w:rPr>
          <w:b/>
        </w:rPr>
        <w:t>3</w:t>
      </w:r>
    </w:p>
    <w:p w14:paraId="16642EB1" w14:textId="417DD077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r w:rsidR="00130027">
        <w:rPr>
          <w:rFonts w:asciiTheme="minorHAnsi" w:hAnsiTheme="minorHAnsi" w:cstheme="minorHAnsi"/>
          <w:b/>
        </w:rPr>
        <w:t>COBAS</w:t>
      </w:r>
      <w:r w:rsidR="00B86B8F">
        <w:rPr>
          <w:rFonts w:ascii="T3Font_1" w:eastAsiaTheme="minorHAnsi" w:hAnsi="T3Font_1" w:cs="T3Font_1"/>
          <w:sz w:val="21"/>
          <w:szCs w:val="21"/>
        </w:rPr>
        <w:t>.</w:t>
      </w:r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r>
        <w:t>sottoscritt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130027"/>
    <w:rsid w:val="003D5180"/>
    <w:rsid w:val="003E730C"/>
    <w:rsid w:val="00474B1A"/>
    <w:rsid w:val="0053001F"/>
    <w:rsid w:val="007D5439"/>
    <w:rsid w:val="009261F1"/>
    <w:rsid w:val="009C3EDA"/>
    <w:rsid w:val="00B26203"/>
    <w:rsid w:val="00B86B8F"/>
    <w:rsid w:val="00C56717"/>
    <w:rsid w:val="00CA1C48"/>
    <w:rsid w:val="00E15784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0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5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01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3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7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3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35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SABRINA RINALDI</cp:lastModifiedBy>
  <cp:revision>13</cp:revision>
  <cp:lastPrinted>2023-03-01T08:44:00Z</cp:lastPrinted>
  <dcterms:created xsi:type="dcterms:W3CDTF">2021-10-04T10:38:00Z</dcterms:created>
  <dcterms:modified xsi:type="dcterms:W3CDTF">2023-04-18T08:00:00Z</dcterms:modified>
</cp:coreProperties>
</file>